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6F" w:rsidRDefault="00CC656F" w:rsidP="00CF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CF09D9" w:rsidRPr="00CF09D9" w:rsidRDefault="00CF09D9" w:rsidP="00CF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bookmarkStart w:id="0" w:name="_GoBack"/>
      <w:bookmarkEnd w:id="0"/>
      <w:r w:rsidRPr="00CF09D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О проекте закона Свердловской области</w:t>
      </w:r>
    </w:p>
    <w:p w:rsidR="00CF09D9" w:rsidRPr="00CF09D9" w:rsidRDefault="00CF09D9" w:rsidP="00CF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CF09D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«Об участии Свердловской области в государственно – частном партнерстве»</w:t>
      </w: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Рассмотрев проект закона Свердловской области «Об участии Свердловской области в государственно – частном партнерстве», Правительство Свердловской области </w:t>
      </w:r>
    </w:p>
    <w:p w:rsidR="00CF09D9" w:rsidRP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CF09D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ПОСТАНОВЛЯЕТ:</w:t>
      </w:r>
    </w:p>
    <w:p w:rsidR="00CF09D9" w:rsidRPr="00CF09D9" w:rsidRDefault="00CF09D9" w:rsidP="00CF09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kern w:val="16"/>
          <w:sz w:val="28"/>
          <w:szCs w:val="28"/>
        </w:rPr>
      </w:pPr>
      <w:r w:rsidRPr="00CF09D9">
        <w:rPr>
          <w:rFonts w:ascii="Times New Roman CYR" w:eastAsia="Calibri" w:hAnsi="Times New Roman CYR" w:cs="Times New Roman CYR"/>
          <w:kern w:val="16"/>
          <w:sz w:val="28"/>
          <w:szCs w:val="28"/>
        </w:rPr>
        <w:t>1. Внести в Законодательное Собрание Свердловской области в порядке законодательной инициативы проект закона Свердловской области «Об участии Свердловской области в государственно – частном партнерстве».</w:t>
      </w:r>
    </w:p>
    <w:p w:rsidR="00CF09D9" w:rsidRPr="00CF09D9" w:rsidRDefault="00CF09D9" w:rsidP="00CF09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kern w:val="16"/>
          <w:sz w:val="28"/>
          <w:szCs w:val="28"/>
        </w:rPr>
      </w:pPr>
      <w:r w:rsidRPr="00CF09D9">
        <w:rPr>
          <w:rFonts w:ascii="Times New Roman CYR" w:eastAsia="Calibri" w:hAnsi="Times New Roman CYR" w:cs="Times New Roman CYR"/>
          <w:kern w:val="16"/>
          <w:sz w:val="28"/>
          <w:szCs w:val="28"/>
        </w:rPr>
        <w:t xml:space="preserve">2. Поручить представлять проект закона Свердловской области «Об участии Свердловской области в государственно – частном партнерстве» в Законодательном Собрании Свердловской области Первому Заместителю Председателя Правительства Свердловской области – Министру инвестиций и развития Свердловской области А.В. Орлову. </w:t>
      </w:r>
    </w:p>
    <w:p w:rsidR="00CF09D9" w:rsidRP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F09D9" w:rsidRP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F09D9" w:rsidRP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F09D9" w:rsidRP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F09D9" w:rsidRP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Председатель Правительства</w:t>
      </w:r>
    </w:p>
    <w:p w:rsid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Свердловской области</w:t>
      </w: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  <w:t xml:space="preserve">         Д.В. </w:t>
      </w:r>
      <w:proofErr w:type="spellStart"/>
      <w:r w:rsidRPr="00CF09D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Паслер</w:t>
      </w:r>
      <w:proofErr w:type="spellEnd"/>
    </w:p>
    <w:p w:rsid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C656F" w:rsidRDefault="00CC656F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F09D9" w:rsidRP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F09D9" w:rsidRPr="00CF09D9" w:rsidRDefault="00CF09D9" w:rsidP="00CF0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09D9">
        <w:rPr>
          <w:rFonts w:ascii="Times New Roman" w:eastAsia="Calibri" w:hAnsi="Times New Roman" w:cs="Times New Roman"/>
          <w:b/>
          <w:sz w:val="32"/>
          <w:szCs w:val="32"/>
        </w:rPr>
        <w:t>ЗАКОН</w:t>
      </w:r>
    </w:p>
    <w:p w:rsidR="00CF09D9" w:rsidRPr="00CF09D9" w:rsidRDefault="00CF09D9" w:rsidP="00CF0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09D9">
        <w:rPr>
          <w:rFonts w:ascii="Times New Roman" w:eastAsia="Calibri" w:hAnsi="Times New Roman" w:cs="Times New Roman"/>
          <w:b/>
          <w:sz w:val="32"/>
          <w:szCs w:val="32"/>
        </w:rPr>
        <w:t>СВЕРДЛОВСКОЙ ОБЛАСТИ</w:t>
      </w:r>
    </w:p>
    <w:p w:rsidR="00CF09D9" w:rsidRPr="00CF09D9" w:rsidRDefault="00CF09D9" w:rsidP="00CF09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9D9" w:rsidRPr="00CF09D9" w:rsidRDefault="00CF09D9" w:rsidP="00CF09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09D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F09D9" w:rsidRPr="00CF09D9" w:rsidRDefault="00CF09D9" w:rsidP="00CF09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9D9" w:rsidRPr="00CF09D9" w:rsidRDefault="00CF09D9" w:rsidP="00CF0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09D9">
        <w:rPr>
          <w:rFonts w:ascii="Times New Roman" w:eastAsia="Calibri" w:hAnsi="Times New Roman" w:cs="Times New Roman"/>
          <w:b/>
          <w:sz w:val="36"/>
          <w:szCs w:val="36"/>
        </w:rPr>
        <w:t xml:space="preserve">Об участии Свердловской области </w:t>
      </w:r>
    </w:p>
    <w:p w:rsidR="00CF09D9" w:rsidRPr="00CF09D9" w:rsidRDefault="00CF09D9" w:rsidP="00CF0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09D9">
        <w:rPr>
          <w:rFonts w:ascii="Times New Roman" w:eastAsia="Calibri" w:hAnsi="Times New Roman" w:cs="Times New Roman"/>
          <w:b/>
          <w:sz w:val="36"/>
          <w:szCs w:val="36"/>
        </w:rPr>
        <w:t xml:space="preserve">в государственно-частном партнерстве </w:t>
      </w:r>
    </w:p>
    <w:p w:rsidR="00CF09D9" w:rsidRPr="00CF09D9" w:rsidRDefault="00CF09D9" w:rsidP="00CF09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D9">
        <w:rPr>
          <w:rFonts w:ascii="Times New Roman" w:eastAsia="Calibri" w:hAnsi="Times New Roman" w:cs="Times New Roman"/>
          <w:sz w:val="24"/>
          <w:szCs w:val="24"/>
        </w:rPr>
        <w:t xml:space="preserve">Принят </w:t>
      </w: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D9">
        <w:rPr>
          <w:rFonts w:ascii="Times New Roman" w:eastAsia="Calibri" w:hAnsi="Times New Roman" w:cs="Times New Roman"/>
          <w:sz w:val="24"/>
          <w:szCs w:val="24"/>
        </w:rPr>
        <w:t xml:space="preserve">Законодательным Собранием </w:t>
      </w: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D9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регулирования настоящего Закона</w:t>
      </w:r>
    </w:p>
    <w:p w:rsidR="00CF09D9" w:rsidRPr="00CF09D9" w:rsidRDefault="00CF09D9" w:rsidP="00CF09D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D9" w:rsidRPr="00CF09D9" w:rsidRDefault="00CF09D9" w:rsidP="00CF09D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Законом устанавливаются правовые основы участия Свердловской области в государственно-частном партнерстве, в том числе принципы, формы, порядок такого участия, а также полномочия высших органов государственной власти Свердловской области и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партнерстве.</w:t>
      </w:r>
    </w:p>
    <w:p w:rsidR="00CF09D9" w:rsidRPr="00CF09D9" w:rsidRDefault="00CF09D9" w:rsidP="00CF09D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 2. Принципы участия Свердловской области 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bCs/>
          <w:sz w:val="28"/>
          <w:szCs w:val="28"/>
        </w:rPr>
        <w:t>в государственно-частном партнерстве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09D9">
        <w:rPr>
          <w:rFonts w:ascii="Times New Roman" w:eastAsia="Calibri" w:hAnsi="Times New Roman" w:cs="Times New Roman"/>
          <w:bCs/>
          <w:sz w:val="28"/>
          <w:szCs w:val="28"/>
        </w:rPr>
        <w:t>Участие Свердловской области в государственно-частном партнерстве основывается на следующих принципах: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1) законность;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2) 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3) обеспечение конкуренции;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4) отсутствие дискриминации, равноправие сторон соглашений, указанных в статье 3 настоящего Закона, и равенство их перед законом;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5) соблюдение прав и законных интересов сторон государственно-частного партнерства;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6) добросовестное и взаимовыгодное сотрудничество сторон государственно-частного партнерства;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09D9">
        <w:rPr>
          <w:rFonts w:ascii="Times New Roman" w:eastAsia="Calibri" w:hAnsi="Times New Roman" w:cs="Times New Roman"/>
          <w:bCs/>
          <w:sz w:val="28"/>
          <w:szCs w:val="28"/>
        </w:rPr>
        <w:t>7) справедливое распределение рисков и обязательств между сторонами соглашений, указанных в статье 3 настоящего Закона;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09D9">
        <w:rPr>
          <w:rFonts w:ascii="Times New Roman" w:eastAsia="Calibri" w:hAnsi="Times New Roman" w:cs="Times New Roman"/>
          <w:bCs/>
          <w:sz w:val="28"/>
          <w:szCs w:val="28"/>
        </w:rPr>
        <w:t>8) свобода заключения соглашений, указанных в статье 3 настоящего Закона.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Статья 3. Формы участия Свердловской области 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>в государственно-частном партнерстве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Свердловская область может участвовать в государственно-частном партнерстве в следующих формах: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1) в форме участия в соглашениях о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2) в форме участия в концессионных соглашениях.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Статья 4. Полномочия высших органов государственной власти 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Свердловской области в сфере участия Свердловской 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>области в государственно-частном партнерстве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1. Законодательное Собрание Свердловской области: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1) принимает законы Свердловской области, регулирующие отношения в сфере участия Свердловской области в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2) осуществляет контроль за соблюдением и исполнением законов Свердловской области, регулирующих отношения в сфере участия Свердловской области в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3) осуществляет иные полномочия в сфере участия Свердловской области в государственно-частном партнерстве в соответствии с федеральными законами, Уставом Свердловской области и законами Свердловской области.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2. Губернатор Свердловской области: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1) организует исполнение законов Свердловской области, регулирующих отношения в сфере участия Свердловской области в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2) определяет в Бюджетном послании Губернатора Свердловской области основные направления бюджетной и налоговой политики Свердловской области в сфере участия Свердловской области в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3) определяет предполагаемые объемы бюджетных ассигнований, необходимых для исполнения расходных обязательств Свердловской области, возникающих в связи с участием Свердловской области в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4) вправе создавать совещательный орган в сфере участия Свердловской области в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5) осуществляет иные полномочия в сфере участия Свердловской области в государственно-частном партнерстве в соответствии с федеральными законами, иными нормативными правовыми актами Российской Федерации, Уставом Свердловской области и законами Свердловской области.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3. Правительство Свердловской области: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1) обеспечивает исполнение законов Свердловской области, регулирующих отношения в сфере участия Свердловской области в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2) определяет 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 xml:space="preserve">3) осуществляет иные полномочия в сфере участия Свердловской области в государственно-частном партнерстве в соответствии с федеральными законами, </w:t>
      </w:r>
      <w:r w:rsidRPr="00CF09D9">
        <w:rPr>
          <w:rFonts w:ascii="Times New Roman" w:eastAsia="Calibri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Статья 5. Полномочия уполномоченного исполнительного органа 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власти Свердловской области в сфере 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участия Свердловской области в государственно-частном 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>партнерстве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Уполномоченный исполнительный орган государственной власти Свердловской области в сфере участия Свердловской области в государственно-частном партнерстве: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1) обеспечивает межведомственную координацию деятельности исполнительных органов государственной власти Свердловской области при реализации соглашения о государственно-частном партнерстве, публичным партнером в котором является Свердловская область, либо соглашения о государственно-частном партнерстве, в отношении которого планируется проведение совместного конкурса с участием Свердловской области (за исключением случая, в котором планируется проведение совместного конкурса с участием Российской Федерации);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2) осуществляет оценку эффективности проекта государственно-частного партнерства, публичным партнером в котором является Свердловской области, и определяет сравнительное преимущество этого проекта в соответствии с федеральным законом;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3) осуществляет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Свердловская область;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4) осуществляет мониторинг реализации соглашений о государственно-частном партнерстве и концессионных соглашений;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5) осуществляет 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6) ведет реестр заключенных соглашений</w:t>
      </w:r>
      <w:r w:rsidRPr="00CF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09D9">
        <w:rPr>
          <w:rFonts w:ascii="Times New Roman" w:eastAsia="Calibri" w:hAnsi="Times New Roman" w:cs="Times New Roman"/>
          <w:sz w:val="28"/>
          <w:szCs w:val="28"/>
        </w:rPr>
        <w:t>о государственно-частном партнерстве и заключенных концессионных соглашений;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7) обеспечивает открытость и доступность информации о заключенных соглашениях о государственно-частном партнерстве, если публичным партнером в таких соглашениях является Свердловская область, и заключенных концессионных соглашениях;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8)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</w:t>
      </w:r>
      <w:r w:rsidRPr="00CF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09D9">
        <w:rPr>
          <w:rFonts w:ascii="Times New Roman" w:eastAsia="Calibri" w:hAnsi="Times New Roman" w:cs="Times New Roman"/>
          <w:sz w:val="28"/>
          <w:szCs w:val="28"/>
        </w:rPr>
        <w:t>о государственно-частном партнерстве, публичным партнером в обязательствах по которому является Свердловская область, либо соглашения</w:t>
      </w:r>
      <w:r w:rsidRPr="00CF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09D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F09D9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государственно-частном партнерстве, заключенного на основании проведения совместного конкурса с участием Свердловской области;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9) осуществляет иные полномочия в сфере участия Свердловской области в государственно-частном партнерстве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Статья 6. Участие Свердловской области в соглашениях </w:t>
      </w:r>
    </w:p>
    <w:p w:rsidR="00CF09D9" w:rsidRPr="00CF09D9" w:rsidRDefault="00CF09D9" w:rsidP="00CF09D9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о государственно-частном партнерстве </w:t>
      </w: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1. Решение о реализации проекта государственно-частного партнерства, если публичным партнером является Свердловская область либо планируется проведение совместного конкурса с участием Свердловской области (за исключением случая, в котором планируется проведение совместного конкурса с участием Российской Федерации), принимается Правительством Свердловской области в порядке, установленном федеральным законом.</w:t>
      </w: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2. На основании решения о реализации проекта государственно-частного партнерства Правительством Свердловской области от имени Свердловской области в порядке и на условиях, которые установлены федеральным законом, заключается соглашение о государственно-частном партнерстве.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Статья 7. Участие Свердловской области в концессионных 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соглашениях 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1. Решение о заключении концессионного соглашения в отношении объектов концессионного соглашения, право собственности на которые принадлежит или будет принадлежать Свердловской области, принимается Правительством Свердловской области в соответствии с федеральным законом.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2. Подготовка проектов концессионных соглашений осуществляется уполномоченным органом по управлению государственным имуществом Свердловской области совместно с уполномоченным исполнительным органом государственной власти Свердловской области в сфере участия Свердловской области в государственно-частном партнерстве.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9D9">
        <w:rPr>
          <w:rFonts w:ascii="Times New Roman" w:eastAsia="Calibri" w:hAnsi="Times New Roman" w:cs="Times New Roman"/>
          <w:sz w:val="28"/>
          <w:szCs w:val="28"/>
        </w:rPr>
        <w:t>3. Концессионные соглашения от имени Свердловской области заключаются Правительством Свердловской области в соответствии с законодательством Российской Федерации.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Статья 8. Признание утратившим силу Закона Свердловской </w:t>
      </w:r>
    </w:p>
    <w:p w:rsidR="00CF09D9" w:rsidRPr="00CF09D9" w:rsidRDefault="00CF09D9" w:rsidP="00CF09D9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«Об участии Свердловской области </w:t>
      </w:r>
    </w:p>
    <w:p w:rsidR="00CF09D9" w:rsidRPr="00CF09D9" w:rsidRDefault="00CF09D9" w:rsidP="00CF09D9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>в государственно-частном партнерстве»</w:t>
      </w: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C656F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4" w:history="1">
        <w:r w:rsidR="00CF09D9" w:rsidRPr="00CF09D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</w:t>
        </w:r>
      </w:hyperlink>
      <w:r w:rsidR="00CF09D9" w:rsidRPr="00CF0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Свердловской области от 23 мая 2011 года № 28-ОЗ «</w:t>
      </w:r>
      <w:r w:rsidR="00CF09D9" w:rsidRPr="00CF09D9">
        <w:rPr>
          <w:rFonts w:ascii="Times New Roman" w:eastAsia="Calibri" w:hAnsi="Times New Roman" w:cs="Times New Roman"/>
          <w:sz w:val="28"/>
          <w:szCs w:val="28"/>
        </w:rPr>
        <w:t>Об участии Свердловской области в государственно-частном партнерстве»</w:t>
      </w:r>
      <w:r w:rsidR="00CF09D9" w:rsidRPr="00CF0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(«Областная </w:t>
      </w:r>
      <w:r w:rsidR="00CF09D9" w:rsidRPr="00CF09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газета», 2011, 25 мая, № 175-177) с изменениями, внесенными Законами Свердловской области от 9 ноября 2011 года № 109-ОЗ, от 25 апреля 2012 года </w:t>
      </w:r>
      <w:r w:rsidR="00CF09D9" w:rsidRPr="00CF09D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31-ОЗ, от 3 декабря 2014 года № 107-ОЗ, от 20 июля 2015 года № 70-ОЗ, признать утратившим силу.</w:t>
      </w: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9D9">
        <w:rPr>
          <w:rFonts w:ascii="Times New Roman" w:eastAsia="Calibri" w:hAnsi="Times New Roman" w:cs="Times New Roman"/>
          <w:b/>
          <w:sz w:val="28"/>
          <w:szCs w:val="28"/>
        </w:rPr>
        <w:t>Статья 9. Вступление в силу настоящего Закона</w:t>
      </w:r>
    </w:p>
    <w:p w:rsidR="00CF09D9" w:rsidRPr="00CF09D9" w:rsidRDefault="00CF09D9" w:rsidP="00CF0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09D9">
        <w:rPr>
          <w:rFonts w:ascii="Times New Roman" w:eastAsia="Calibri" w:hAnsi="Times New Roman" w:cs="Times New Roman"/>
          <w:bCs/>
          <w:sz w:val="28"/>
          <w:szCs w:val="28"/>
        </w:rPr>
        <w:t>Настоящий Закон вступает в силу с 1 января 2016 года.</w:t>
      </w: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9D9" w:rsidRPr="00CF09D9" w:rsidTr="00A44B6D">
        <w:tc>
          <w:tcPr>
            <w:tcW w:w="4785" w:type="dxa"/>
          </w:tcPr>
          <w:p w:rsidR="00CF09D9" w:rsidRPr="00CF09D9" w:rsidRDefault="00CF09D9" w:rsidP="00CF0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Свердловской области</w:t>
            </w:r>
          </w:p>
        </w:tc>
        <w:tc>
          <w:tcPr>
            <w:tcW w:w="4786" w:type="dxa"/>
          </w:tcPr>
          <w:p w:rsidR="00CF09D9" w:rsidRPr="00CF09D9" w:rsidRDefault="00CF09D9" w:rsidP="00CF09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CF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Куйвашев</w:t>
            </w:r>
            <w:proofErr w:type="spellEnd"/>
          </w:p>
        </w:tc>
      </w:tr>
    </w:tbl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D9">
        <w:rPr>
          <w:rFonts w:ascii="Times New Roman" w:eastAsia="Calibri" w:hAnsi="Times New Roman" w:cs="Times New Roman"/>
          <w:sz w:val="24"/>
          <w:szCs w:val="24"/>
        </w:rPr>
        <w:t>г. Екатеринбург</w:t>
      </w: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D9">
        <w:rPr>
          <w:rFonts w:ascii="Times New Roman" w:eastAsia="Calibri" w:hAnsi="Times New Roman" w:cs="Times New Roman"/>
          <w:sz w:val="24"/>
          <w:szCs w:val="24"/>
        </w:rPr>
        <w:t>_______________ 201</w:t>
      </w:r>
      <w:r w:rsidRPr="00CF09D9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CF09D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F09D9" w:rsidRPr="00CF09D9" w:rsidRDefault="00CF09D9" w:rsidP="00CF0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D9">
        <w:rPr>
          <w:rFonts w:ascii="Times New Roman" w:eastAsia="Calibri" w:hAnsi="Times New Roman" w:cs="Times New Roman"/>
          <w:sz w:val="24"/>
          <w:szCs w:val="24"/>
        </w:rPr>
        <w:t>№_____________________</w:t>
      </w:r>
    </w:p>
    <w:p w:rsidR="00CF09D9" w:rsidRPr="00CF09D9" w:rsidRDefault="00CF09D9" w:rsidP="00CF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310" w:rsidRDefault="00F61310"/>
    <w:sectPr w:rsidR="00F61310" w:rsidSect="002377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70"/>
    <w:rsid w:val="00270A70"/>
    <w:rsid w:val="00CC656F"/>
    <w:rsid w:val="00CF09D9"/>
    <w:rsid w:val="00F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0DC74-CBC1-4412-A95E-1F87C516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EEB3057C4D7DEBE1FBFAA1365041CBC91F81EA0826C6D90729D62226C9885037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Анна Александровна</dc:creator>
  <cp:keywords/>
  <dc:description/>
  <cp:lastModifiedBy>Обухова Анна Александровна</cp:lastModifiedBy>
  <cp:revision>3</cp:revision>
  <cp:lastPrinted>2015-10-19T12:00:00Z</cp:lastPrinted>
  <dcterms:created xsi:type="dcterms:W3CDTF">2015-10-19T08:27:00Z</dcterms:created>
  <dcterms:modified xsi:type="dcterms:W3CDTF">2015-10-19T12:00:00Z</dcterms:modified>
</cp:coreProperties>
</file>